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A2" w:rsidRDefault="005F3CC2" w:rsidP="005F3CC2">
      <w:pPr>
        <w:widowControl/>
        <w:spacing w:line="600" w:lineRule="exact"/>
        <w:jc w:val="center"/>
        <w:rPr>
          <w:rFonts w:ascii="黑体" w:eastAsia="黑体" w:hAnsi="黑体" w:cs="宋体"/>
          <w:b/>
          <w:bCs/>
          <w:kern w:val="0"/>
          <w:sz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</w:rPr>
        <w:t>信息</w:t>
      </w:r>
      <w:r>
        <w:rPr>
          <w:rFonts w:ascii="黑体" w:eastAsia="黑体" w:hAnsi="黑体" w:cs="宋体"/>
          <w:b/>
          <w:bCs/>
          <w:kern w:val="0"/>
          <w:sz w:val="28"/>
        </w:rPr>
        <w:t>科学技术学院</w:t>
      </w:r>
      <w:r w:rsidR="003D37A2" w:rsidRPr="00C02933">
        <w:rPr>
          <w:rFonts w:ascii="黑体" w:eastAsia="黑体" w:hAnsi="黑体" w:cs="宋体"/>
          <w:b/>
          <w:bCs/>
          <w:kern w:val="0"/>
          <w:sz w:val="28"/>
        </w:rPr>
        <w:t>实验室安全</w:t>
      </w:r>
      <w:r w:rsidR="003067C7">
        <w:rPr>
          <w:rFonts w:ascii="黑体" w:eastAsia="黑体" w:hAnsi="黑体" w:cs="宋体" w:hint="eastAsia"/>
          <w:b/>
          <w:bCs/>
          <w:kern w:val="0"/>
          <w:sz w:val="28"/>
        </w:rPr>
        <w:t>管理规定</w:t>
      </w:r>
    </w:p>
    <w:p w:rsidR="00F47E77" w:rsidRPr="009E5225" w:rsidRDefault="003D37A2" w:rsidP="003B4BC9">
      <w:pPr>
        <w:spacing w:line="276" w:lineRule="auto"/>
        <w:rPr>
          <w:rFonts w:ascii="宋体" w:eastAsia="宋体" w:hAnsi="宋体" w:cs="宋体"/>
          <w:kern w:val="0"/>
          <w:sz w:val="24"/>
        </w:rPr>
      </w:pPr>
      <w:r w:rsidRPr="009E5225">
        <w:rPr>
          <w:rFonts w:ascii="宋体" w:eastAsia="宋体" w:hAnsi="宋体" w:cs="宋体"/>
          <w:kern w:val="0"/>
          <w:sz w:val="24"/>
        </w:rPr>
        <w:t> </w:t>
      </w:r>
    </w:p>
    <w:p w:rsidR="00F13C5B" w:rsidRPr="00893B85" w:rsidRDefault="00F13C5B" w:rsidP="00F13C5B">
      <w:pPr>
        <w:pStyle w:val="ad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实验室应认真贯彻执行国务院发布的《化学危险物品安全管理条例》和国家教委</w:t>
      </w:r>
      <w:r w:rsidRPr="00893B85">
        <w:rPr>
          <w:rFonts w:ascii="宋体" w:eastAsia="宋体" w:hAnsi="宋体" w:cs="宋体" w:hint="eastAsia"/>
          <w:kern w:val="0"/>
          <w:sz w:val="24"/>
        </w:rPr>
        <w:t>《</w:t>
      </w:r>
      <w:r w:rsidRPr="00893B85">
        <w:rPr>
          <w:rFonts w:ascii="宋体" w:eastAsia="宋体" w:hAnsi="宋体" w:cs="宋体"/>
          <w:kern w:val="0"/>
          <w:sz w:val="24"/>
        </w:rPr>
        <w:t>关于加强化学危险品管理工作的通知</w:t>
      </w:r>
      <w:r w:rsidRPr="00893B85">
        <w:rPr>
          <w:rFonts w:ascii="宋体" w:eastAsia="宋体" w:hAnsi="宋体" w:cs="宋体" w:hint="eastAsia"/>
          <w:kern w:val="0"/>
          <w:sz w:val="24"/>
        </w:rPr>
        <w:t>》</w:t>
      </w:r>
      <w:r w:rsidRPr="00893B85">
        <w:rPr>
          <w:rFonts w:ascii="宋体" w:eastAsia="宋体" w:hAnsi="宋体" w:cs="宋体"/>
          <w:kern w:val="0"/>
          <w:sz w:val="24"/>
        </w:rPr>
        <w:t>精神，严格遵守学校制定的《实验室化学危险品管理制度》、《放射性同位素管理办法》、《实验室气体钢瓶管理制度》、《实验室防菌规则》、《实验室实验动物管理办法》等各项规章制度。</w:t>
      </w:r>
    </w:p>
    <w:p w:rsidR="003D37A2" w:rsidRPr="00893B85" w:rsidRDefault="003D37A2" w:rsidP="00893B85">
      <w:pPr>
        <w:pStyle w:val="ad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首次进入实验室的实验人员，应接受实验室安全教育。所有实验必须按操作规程进行。凡有危险性的实验必须在实验室教师的监护下进行，不得随意操作。实验中实验人员不得擅自离开岗位。</w:t>
      </w:r>
    </w:p>
    <w:p w:rsidR="003D37A2" w:rsidRPr="00893B85" w:rsidRDefault="003D37A2" w:rsidP="00893B85">
      <w:pPr>
        <w:pStyle w:val="ad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实验室应</w:t>
      </w:r>
      <w:r w:rsidRPr="00893B85">
        <w:rPr>
          <w:rFonts w:ascii="宋体" w:eastAsia="宋体" w:hAnsi="宋体" w:cs="宋体" w:hint="eastAsia"/>
          <w:kern w:val="0"/>
          <w:sz w:val="24"/>
        </w:rPr>
        <w:t>设立安全</w:t>
      </w:r>
      <w:r w:rsidRPr="00893B85">
        <w:rPr>
          <w:rFonts w:ascii="宋体" w:eastAsia="宋体" w:hAnsi="宋体" w:cs="宋体"/>
          <w:kern w:val="0"/>
          <w:sz w:val="24"/>
        </w:rPr>
        <w:t>员，配备相应种类和数量的消防器材和设施，由</w:t>
      </w:r>
      <w:r w:rsidRPr="00893B85">
        <w:rPr>
          <w:rFonts w:ascii="宋体" w:eastAsia="宋体" w:hAnsi="宋体" w:cs="宋体" w:hint="eastAsia"/>
          <w:kern w:val="0"/>
          <w:sz w:val="24"/>
        </w:rPr>
        <w:t>安全</w:t>
      </w:r>
      <w:r w:rsidRPr="00893B85">
        <w:rPr>
          <w:rFonts w:ascii="宋体" w:eastAsia="宋体" w:hAnsi="宋体" w:cs="宋体"/>
          <w:kern w:val="0"/>
          <w:sz w:val="24"/>
        </w:rPr>
        <w:t>员专人管理，使其保持良好的备用状态，发现短缺或失效应立即报告保卫部门，予以补充或更换。实验室工作人员应掌握基本的灭火方法，会使用所配备的消防器材和消防设施。</w:t>
      </w:r>
    </w:p>
    <w:p w:rsidR="003D37A2" w:rsidRPr="00893B85" w:rsidRDefault="003D37A2" w:rsidP="00893B85">
      <w:pPr>
        <w:pStyle w:val="ad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实验室内所有仪器、药品、水电、门锁、气体等要执行安全管理负责制。</w:t>
      </w:r>
      <w:r w:rsidR="004744A2">
        <w:rPr>
          <w:rFonts w:ascii="宋体" w:eastAsia="宋体" w:hAnsi="宋体" w:cs="宋体" w:hint="eastAsia"/>
          <w:kern w:val="0"/>
          <w:sz w:val="24"/>
        </w:rPr>
        <w:t>所</w:t>
      </w:r>
      <w:r w:rsidR="004744A2">
        <w:rPr>
          <w:rFonts w:ascii="宋体" w:eastAsia="宋体" w:hAnsi="宋体" w:cs="宋体"/>
          <w:kern w:val="0"/>
          <w:sz w:val="24"/>
        </w:rPr>
        <w:t>有实验用的</w:t>
      </w:r>
      <w:bookmarkStart w:id="0" w:name="_GoBack"/>
      <w:bookmarkEnd w:id="0"/>
      <w:r w:rsidRPr="00893B85">
        <w:rPr>
          <w:rFonts w:ascii="宋体" w:eastAsia="宋体" w:hAnsi="宋体" w:cs="宋体"/>
          <w:kern w:val="0"/>
          <w:sz w:val="24"/>
        </w:rPr>
        <w:t>器材、药品</w:t>
      </w:r>
      <w:r w:rsidR="00690B7D">
        <w:rPr>
          <w:rFonts w:ascii="宋体" w:eastAsia="宋体" w:hAnsi="宋体" w:cs="宋体" w:hint="eastAsia"/>
          <w:kern w:val="0"/>
          <w:sz w:val="24"/>
        </w:rPr>
        <w:t>、</w:t>
      </w:r>
      <w:r w:rsidR="00690B7D">
        <w:rPr>
          <w:rFonts w:ascii="宋体" w:eastAsia="宋体" w:hAnsi="宋体" w:cs="宋体"/>
          <w:kern w:val="0"/>
          <w:sz w:val="24"/>
        </w:rPr>
        <w:t>危化品</w:t>
      </w:r>
      <w:r w:rsidRPr="00893B85">
        <w:rPr>
          <w:rFonts w:ascii="宋体" w:eastAsia="宋体" w:hAnsi="宋体" w:cs="宋体"/>
          <w:kern w:val="0"/>
          <w:sz w:val="24"/>
        </w:rPr>
        <w:t>的领、耗、回收、贮存、借用、报废等均需办理手续，建帐立卡</w:t>
      </w:r>
      <w:r w:rsidR="004744A2">
        <w:rPr>
          <w:rFonts w:ascii="宋体" w:eastAsia="宋体" w:hAnsi="宋体" w:cs="宋体" w:hint="eastAsia"/>
          <w:kern w:val="0"/>
          <w:sz w:val="24"/>
        </w:rPr>
        <w:t>，</w:t>
      </w:r>
      <w:r w:rsidR="004744A2">
        <w:rPr>
          <w:rFonts w:ascii="宋体" w:eastAsia="宋体" w:hAnsi="宋体" w:cs="宋体"/>
          <w:kern w:val="0"/>
          <w:sz w:val="24"/>
        </w:rPr>
        <w:t>通过有关部门</w:t>
      </w:r>
      <w:r w:rsidR="004744A2">
        <w:rPr>
          <w:rFonts w:ascii="宋体" w:eastAsia="宋体" w:hAnsi="宋体" w:cs="宋体" w:hint="eastAsia"/>
          <w:kern w:val="0"/>
          <w:sz w:val="24"/>
        </w:rPr>
        <w:t>规定</w:t>
      </w:r>
      <w:r w:rsidR="004744A2">
        <w:rPr>
          <w:rFonts w:ascii="宋体" w:eastAsia="宋体" w:hAnsi="宋体" w:cs="宋体"/>
          <w:kern w:val="0"/>
          <w:sz w:val="24"/>
        </w:rPr>
        <w:t>专门渠道进行处理</w:t>
      </w:r>
      <w:r w:rsidR="0072739C">
        <w:rPr>
          <w:rFonts w:ascii="宋体" w:eastAsia="宋体" w:hAnsi="宋体" w:cs="宋体" w:hint="eastAsia"/>
          <w:kern w:val="0"/>
          <w:sz w:val="24"/>
        </w:rPr>
        <w:t>，</w:t>
      </w:r>
      <w:r w:rsidRPr="00893B85">
        <w:rPr>
          <w:rFonts w:ascii="宋体" w:eastAsia="宋体" w:hAnsi="宋体" w:cs="宋体"/>
          <w:kern w:val="0"/>
          <w:sz w:val="24"/>
        </w:rPr>
        <w:t>任何仪器不准私自拿出实验室，外单位借用需经有关部门领导同意并办理借用手续。</w:t>
      </w:r>
    </w:p>
    <w:p w:rsidR="003D37A2" w:rsidRPr="00893B85" w:rsidRDefault="003D37A2" w:rsidP="00893B85">
      <w:pPr>
        <w:pStyle w:val="ad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实验室必须做到门窗完好严实，任何人不得私配实验室钥匙。未经领导批准，实验室钥匙不得转交他人。</w:t>
      </w:r>
    </w:p>
    <w:p w:rsidR="003D37A2" w:rsidRPr="00893B85" w:rsidRDefault="003D37A2" w:rsidP="00893B85">
      <w:pPr>
        <w:pStyle w:val="ad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实验室供电线路应由专业电工布设，切实执行安全用电规定，禁止私拉乱接</w:t>
      </w:r>
      <w:r w:rsidR="00F13C5B">
        <w:rPr>
          <w:rFonts w:ascii="宋体" w:eastAsia="宋体" w:hAnsi="宋体" w:cs="宋体" w:hint="eastAsia"/>
          <w:kern w:val="0"/>
          <w:sz w:val="24"/>
        </w:rPr>
        <w:t>、</w:t>
      </w:r>
      <w:r w:rsidR="00F13C5B">
        <w:rPr>
          <w:rFonts w:ascii="宋体" w:eastAsia="宋体" w:hAnsi="宋体" w:cs="宋体"/>
          <w:kern w:val="0"/>
          <w:sz w:val="24"/>
        </w:rPr>
        <w:t>外接</w:t>
      </w:r>
      <w:r w:rsidRPr="00893B85">
        <w:rPr>
          <w:rFonts w:ascii="宋体" w:eastAsia="宋体" w:hAnsi="宋体" w:cs="宋体"/>
          <w:kern w:val="0"/>
          <w:sz w:val="24"/>
        </w:rPr>
        <w:t>电源，线路负载不得擅自放大或超载。供电、照明、通风等设施应经常检修，保持完好，发现问题及时报告。</w:t>
      </w:r>
      <w:r w:rsidRPr="00893B85">
        <w:rPr>
          <w:rFonts w:ascii="宋体" w:eastAsia="宋体" w:hAnsi="宋体" w:cs="宋体" w:hint="eastAsia"/>
          <w:kern w:val="0"/>
          <w:sz w:val="24"/>
        </w:rPr>
        <w:t>未经</w:t>
      </w:r>
      <w:r w:rsidRPr="00893B85">
        <w:rPr>
          <w:rFonts w:ascii="宋体" w:eastAsia="宋体" w:hAnsi="宋体" w:cs="宋体"/>
          <w:kern w:val="0"/>
          <w:sz w:val="24"/>
        </w:rPr>
        <w:t>批准不得使用电炉等大功率电器。走道上不得堆放杂物以保持畅通。</w:t>
      </w:r>
    </w:p>
    <w:p w:rsidR="003D37A2" w:rsidRPr="00893B85" w:rsidRDefault="003D37A2" w:rsidP="00893B85">
      <w:pPr>
        <w:pStyle w:val="ad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进行危险性较大的实验、夜间或节日加班做实验、接受外单位课题和人员来实验室做实验均需提前报告，待批准后方可进行。</w:t>
      </w:r>
    </w:p>
    <w:p w:rsidR="003D37A2" w:rsidRPr="00893B85" w:rsidRDefault="003D37A2" w:rsidP="00893B85">
      <w:pPr>
        <w:pStyle w:val="ad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发现安全隐患或发生事故案件时，实验室人员均有义务及时采取有效措施防止事态发展，尽量避免或减少损失，同时及时向</w:t>
      </w:r>
      <w:r w:rsidRPr="00893B85">
        <w:rPr>
          <w:rFonts w:ascii="宋体" w:eastAsia="宋体" w:hAnsi="宋体" w:cs="宋体" w:hint="eastAsia"/>
          <w:kern w:val="0"/>
          <w:sz w:val="24"/>
        </w:rPr>
        <w:t>安全</w:t>
      </w:r>
      <w:r w:rsidRPr="00893B85">
        <w:rPr>
          <w:rFonts w:ascii="宋体" w:eastAsia="宋体" w:hAnsi="宋体" w:cs="宋体"/>
          <w:kern w:val="0"/>
          <w:sz w:val="24"/>
        </w:rPr>
        <w:t>员、室主任或上级部门如实汇报。</w:t>
      </w:r>
    </w:p>
    <w:p w:rsidR="00CD2DB8" w:rsidRDefault="003D37A2" w:rsidP="00893B85">
      <w:pPr>
        <w:pStyle w:val="ad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实验室必须建立安全值班制度，下班</w:t>
      </w:r>
      <w:r w:rsidR="0043058E" w:rsidRPr="00893B85">
        <w:rPr>
          <w:rFonts w:ascii="宋体" w:eastAsia="宋体" w:hAnsi="宋体" w:cs="宋体" w:hint="eastAsia"/>
          <w:kern w:val="0"/>
          <w:sz w:val="24"/>
        </w:rPr>
        <w:t>或</w:t>
      </w:r>
      <w:r w:rsidR="0043058E" w:rsidRPr="00893B85">
        <w:rPr>
          <w:rFonts w:ascii="宋体" w:eastAsia="宋体" w:hAnsi="宋体" w:cs="宋体"/>
          <w:kern w:val="0"/>
          <w:sz w:val="24"/>
        </w:rPr>
        <w:t>放假</w:t>
      </w:r>
      <w:r w:rsidRPr="00893B85">
        <w:rPr>
          <w:rFonts w:ascii="宋体" w:eastAsia="宋体" w:hAnsi="宋体" w:cs="宋体"/>
          <w:kern w:val="0"/>
          <w:sz w:val="24"/>
        </w:rPr>
        <w:t>时，必须进行安全检查，必须关闭电源、水源、气源和门窗，熄灭火源，锁好门。</w:t>
      </w:r>
    </w:p>
    <w:p w:rsidR="005515E3" w:rsidRPr="00893B85" w:rsidRDefault="005515E3" w:rsidP="00893B85">
      <w:pPr>
        <w:pStyle w:val="ad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遇</w:t>
      </w:r>
      <w:r>
        <w:rPr>
          <w:rFonts w:ascii="宋体" w:eastAsia="宋体" w:hAnsi="宋体" w:cs="宋体"/>
          <w:kern w:val="0"/>
          <w:sz w:val="24"/>
        </w:rPr>
        <w:t>到</w:t>
      </w:r>
      <w:r>
        <w:rPr>
          <w:rFonts w:ascii="宋体" w:eastAsia="宋体" w:hAnsi="宋体" w:cs="宋体" w:hint="eastAsia"/>
          <w:kern w:val="0"/>
          <w:sz w:val="24"/>
        </w:rPr>
        <w:t>狂</w:t>
      </w:r>
      <w:r>
        <w:rPr>
          <w:rFonts w:ascii="宋体" w:eastAsia="宋体" w:hAnsi="宋体" w:cs="宋体"/>
          <w:kern w:val="0"/>
          <w:sz w:val="24"/>
        </w:rPr>
        <w:t>风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暴</w:t>
      </w:r>
      <w:r>
        <w:rPr>
          <w:rFonts w:ascii="宋体" w:eastAsia="宋体" w:hAnsi="宋体" w:cs="宋体" w:hint="eastAsia"/>
          <w:kern w:val="0"/>
          <w:sz w:val="24"/>
        </w:rPr>
        <w:t>雨</w:t>
      </w:r>
      <w:r>
        <w:rPr>
          <w:rFonts w:ascii="宋体" w:eastAsia="宋体" w:hAnsi="宋体" w:cs="宋体"/>
          <w:kern w:val="0"/>
          <w:sz w:val="24"/>
        </w:rPr>
        <w:t>、高温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酷</w:t>
      </w:r>
      <w:r>
        <w:rPr>
          <w:rFonts w:ascii="宋体" w:eastAsia="宋体" w:hAnsi="宋体" w:cs="宋体" w:hint="eastAsia"/>
          <w:kern w:val="0"/>
          <w:sz w:val="24"/>
        </w:rPr>
        <w:t>寒等</w:t>
      </w:r>
      <w:r>
        <w:rPr>
          <w:rFonts w:ascii="宋体" w:eastAsia="宋体" w:hAnsi="宋体" w:cs="宋体"/>
          <w:kern w:val="0"/>
          <w:sz w:val="24"/>
        </w:rPr>
        <w:t>极端天气，安全管理员必须检查门窗水电设施是否</w:t>
      </w:r>
      <w:r>
        <w:rPr>
          <w:rFonts w:ascii="宋体" w:eastAsia="宋体" w:hAnsi="宋体" w:cs="宋体" w:hint="eastAsia"/>
          <w:kern w:val="0"/>
          <w:sz w:val="24"/>
        </w:rPr>
        <w:t>安全、</w:t>
      </w:r>
      <w:r>
        <w:rPr>
          <w:rFonts w:ascii="宋体" w:eastAsia="宋体" w:hAnsi="宋体" w:cs="宋体"/>
          <w:kern w:val="0"/>
          <w:sz w:val="24"/>
        </w:rPr>
        <w:t>完好</w:t>
      </w:r>
      <w:r w:rsidR="001925BE">
        <w:rPr>
          <w:rFonts w:ascii="宋体" w:eastAsia="宋体" w:hAnsi="宋体" w:cs="宋体" w:hint="eastAsia"/>
          <w:kern w:val="0"/>
          <w:sz w:val="24"/>
        </w:rPr>
        <w:t>，</w:t>
      </w:r>
      <w:r w:rsidR="001925BE">
        <w:rPr>
          <w:rFonts w:ascii="宋体" w:eastAsia="宋体" w:hAnsi="宋体" w:cs="宋体"/>
          <w:kern w:val="0"/>
          <w:sz w:val="24"/>
        </w:rPr>
        <w:t>遇到问题立刻报修</w:t>
      </w:r>
      <w:r>
        <w:rPr>
          <w:rFonts w:ascii="宋体" w:eastAsia="宋体" w:hAnsi="宋体" w:cs="宋体"/>
          <w:kern w:val="0"/>
          <w:sz w:val="24"/>
        </w:rPr>
        <w:t>。</w:t>
      </w:r>
    </w:p>
    <w:p w:rsidR="003B4BC9" w:rsidRPr="00893B85" w:rsidRDefault="003B4BC9" w:rsidP="003B4BC9">
      <w:pPr>
        <w:spacing w:line="276" w:lineRule="auto"/>
        <w:ind w:firstLineChars="100" w:firstLine="241"/>
        <w:rPr>
          <w:rFonts w:ascii="宋体" w:eastAsia="宋体" w:hAnsi="宋体" w:cs="宋体"/>
          <w:b/>
          <w:kern w:val="0"/>
          <w:sz w:val="24"/>
        </w:rPr>
      </w:pPr>
    </w:p>
    <w:p w:rsidR="003B4BC9" w:rsidRPr="00F47E77" w:rsidRDefault="003B4BC9" w:rsidP="003B4BC9">
      <w:pPr>
        <w:spacing w:line="276" w:lineRule="auto"/>
        <w:ind w:firstLineChars="100" w:firstLine="241"/>
        <w:rPr>
          <w:rFonts w:ascii="宋体" w:eastAsia="宋体" w:hAnsi="宋体" w:cs="宋体"/>
          <w:b/>
          <w:kern w:val="0"/>
          <w:sz w:val="24"/>
        </w:rPr>
      </w:pPr>
      <w:r w:rsidRPr="00F47E77">
        <w:rPr>
          <w:rFonts w:ascii="宋体" w:eastAsia="宋体" w:hAnsi="宋体" w:cs="宋体" w:hint="eastAsia"/>
          <w:b/>
          <w:kern w:val="0"/>
          <w:sz w:val="24"/>
        </w:rPr>
        <w:t>实验室安全管理</w:t>
      </w:r>
      <w:r w:rsidRPr="00F47E77">
        <w:rPr>
          <w:rFonts w:ascii="宋体" w:eastAsia="宋体" w:hAnsi="宋体" w:cs="宋体"/>
          <w:b/>
          <w:kern w:val="0"/>
          <w:sz w:val="24"/>
        </w:rPr>
        <w:t>员：</w:t>
      </w:r>
      <w:r w:rsidRPr="00F47E77">
        <w:rPr>
          <w:rFonts w:ascii="宋体" w:eastAsia="宋体" w:hAnsi="宋体" w:cs="宋体" w:hint="eastAsia"/>
          <w:b/>
          <w:kern w:val="0"/>
          <w:sz w:val="24"/>
        </w:rPr>
        <w:t xml:space="preserve">　</w:t>
      </w:r>
      <w:r w:rsidRPr="00F47E77">
        <w:rPr>
          <w:rFonts w:ascii="宋体" w:eastAsia="宋体" w:hAnsi="宋体" w:cs="宋体"/>
          <w:b/>
          <w:kern w:val="0"/>
          <w:sz w:val="24"/>
        </w:rPr>
        <w:t xml:space="preserve">　　　　　　　　　手机：</w:t>
      </w:r>
    </w:p>
    <w:p w:rsidR="003B4BC9" w:rsidRPr="00F47E77" w:rsidRDefault="003B4BC9" w:rsidP="003B4BC9">
      <w:pPr>
        <w:spacing w:line="276" w:lineRule="auto"/>
        <w:ind w:firstLineChars="100" w:firstLine="241"/>
        <w:rPr>
          <w:rFonts w:ascii="宋体" w:eastAsia="宋体" w:hAnsi="宋体" w:cs="宋体"/>
          <w:b/>
          <w:kern w:val="0"/>
          <w:sz w:val="24"/>
        </w:rPr>
      </w:pPr>
      <w:r w:rsidRPr="00F47E77">
        <w:rPr>
          <w:rFonts w:ascii="宋体" w:eastAsia="宋体" w:hAnsi="宋体" w:cs="宋体" w:hint="eastAsia"/>
          <w:b/>
          <w:kern w:val="0"/>
          <w:sz w:val="24"/>
        </w:rPr>
        <w:t>信息</w:t>
      </w:r>
      <w:r w:rsidRPr="00F47E77">
        <w:rPr>
          <w:rFonts w:ascii="宋体" w:eastAsia="宋体" w:hAnsi="宋体" w:cs="宋体"/>
          <w:b/>
          <w:kern w:val="0"/>
          <w:sz w:val="24"/>
        </w:rPr>
        <w:t>学院安全管理员：袁国富　13955110559</w:t>
      </w:r>
    </w:p>
    <w:p w:rsidR="00880431" w:rsidRPr="003B4BC9" w:rsidRDefault="00880431" w:rsidP="009E5225">
      <w:pPr>
        <w:spacing w:line="276" w:lineRule="auto"/>
        <w:rPr>
          <w:rFonts w:ascii="宋体" w:eastAsia="宋体" w:hAnsi="宋体" w:cs="宋体"/>
          <w:kern w:val="0"/>
          <w:sz w:val="24"/>
        </w:rPr>
      </w:pPr>
    </w:p>
    <w:p w:rsidR="00880431" w:rsidRPr="009E5225" w:rsidRDefault="00880431" w:rsidP="009E5225">
      <w:pPr>
        <w:spacing w:line="276" w:lineRule="auto"/>
        <w:jc w:val="right"/>
        <w:rPr>
          <w:rFonts w:ascii="宋体" w:eastAsia="宋体" w:hAnsi="宋体" w:cs="宋体"/>
          <w:kern w:val="0"/>
          <w:sz w:val="24"/>
        </w:rPr>
      </w:pPr>
    </w:p>
    <w:p w:rsidR="009E5225" w:rsidRDefault="009E5225" w:rsidP="009E5225">
      <w:pPr>
        <w:spacing w:line="276" w:lineRule="auto"/>
        <w:jc w:val="right"/>
        <w:rPr>
          <w:rFonts w:ascii="宋体" w:eastAsia="宋体" w:hAnsi="宋体" w:cs="宋体"/>
          <w:kern w:val="0"/>
          <w:sz w:val="24"/>
        </w:rPr>
      </w:pPr>
      <w:r w:rsidRPr="009E5225">
        <w:rPr>
          <w:rFonts w:ascii="宋体" w:eastAsia="宋体" w:hAnsi="宋体" w:cs="宋体" w:hint="eastAsia"/>
          <w:kern w:val="0"/>
          <w:sz w:val="24"/>
        </w:rPr>
        <w:t>信息</w:t>
      </w:r>
      <w:r w:rsidRPr="009E5225">
        <w:rPr>
          <w:rFonts w:ascii="宋体" w:eastAsia="宋体" w:hAnsi="宋体" w:cs="宋体"/>
          <w:kern w:val="0"/>
          <w:sz w:val="24"/>
        </w:rPr>
        <w:t>科学技术学院</w:t>
      </w:r>
    </w:p>
    <w:p w:rsidR="00055E28" w:rsidRDefault="00055E28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  <w:lang w:val="zh-CN"/>
        </w:rPr>
      </w:pPr>
    </w:p>
    <w:sectPr w:rsidR="00055E28" w:rsidSect="005F3CC2">
      <w:pgSz w:w="11906" w:h="16838"/>
      <w:pgMar w:top="1135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D4" w:rsidRDefault="00AB57D4" w:rsidP="00880431">
      <w:r>
        <w:separator/>
      </w:r>
    </w:p>
  </w:endnote>
  <w:endnote w:type="continuationSeparator" w:id="0">
    <w:p w:rsidR="00AB57D4" w:rsidRDefault="00AB57D4" w:rsidP="0088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D4" w:rsidRDefault="00AB57D4" w:rsidP="00880431">
      <w:r>
        <w:separator/>
      </w:r>
    </w:p>
  </w:footnote>
  <w:footnote w:type="continuationSeparator" w:id="0">
    <w:p w:rsidR="00AB57D4" w:rsidRDefault="00AB57D4" w:rsidP="0088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A4BE0"/>
    <w:multiLevelType w:val="hybridMultilevel"/>
    <w:tmpl w:val="00CAB1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2A610E"/>
    <w:multiLevelType w:val="hybridMultilevel"/>
    <w:tmpl w:val="4A867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62278F"/>
    <w:multiLevelType w:val="hybridMultilevel"/>
    <w:tmpl w:val="C41C0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A2"/>
    <w:rsid w:val="00003BBB"/>
    <w:rsid w:val="00032199"/>
    <w:rsid w:val="00055E28"/>
    <w:rsid w:val="000F5446"/>
    <w:rsid w:val="0010311A"/>
    <w:rsid w:val="001925BE"/>
    <w:rsid w:val="002B0D29"/>
    <w:rsid w:val="002B2881"/>
    <w:rsid w:val="002E476D"/>
    <w:rsid w:val="003067C7"/>
    <w:rsid w:val="003B2941"/>
    <w:rsid w:val="003B34FB"/>
    <w:rsid w:val="003B4BC9"/>
    <w:rsid w:val="003D37A2"/>
    <w:rsid w:val="0043058E"/>
    <w:rsid w:val="004744A2"/>
    <w:rsid w:val="005146C9"/>
    <w:rsid w:val="005515E3"/>
    <w:rsid w:val="00571FA1"/>
    <w:rsid w:val="005F3CC2"/>
    <w:rsid w:val="00690B7D"/>
    <w:rsid w:val="0072739C"/>
    <w:rsid w:val="00845E1B"/>
    <w:rsid w:val="00880431"/>
    <w:rsid w:val="00893B85"/>
    <w:rsid w:val="0099208A"/>
    <w:rsid w:val="009E5225"/>
    <w:rsid w:val="00AB57D4"/>
    <w:rsid w:val="00B83B36"/>
    <w:rsid w:val="00C02933"/>
    <w:rsid w:val="00CD2DB8"/>
    <w:rsid w:val="00D92FBF"/>
    <w:rsid w:val="00E6628F"/>
    <w:rsid w:val="00EE7690"/>
    <w:rsid w:val="00F02C04"/>
    <w:rsid w:val="00F13C5B"/>
    <w:rsid w:val="00F47E77"/>
    <w:rsid w:val="00F81A56"/>
    <w:rsid w:val="00F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788E8"/>
  <w15:chartTrackingRefBased/>
  <w15:docId w15:val="{C401F8C4-7EE2-40F1-914D-12B60ACF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37A2"/>
    <w:rPr>
      <w:b/>
      <w:bCs/>
    </w:rPr>
  </w:style>
  <w:style w:type="paragraph" w:styleId="a5">
    <w:name w:val="header"/>
    <w:basedOn w:val="a"/>
    <w:link w:val="a6"/>
    <w:uiPriority w:val="99"/>
    <w:unhideWhenUsed/>
    <w:rsid w:val="0088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04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043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55E2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5E28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55E2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55E28"/>
  </w:style>
  <w:style w:type="paragraph" w:styleId="ad">
    <w:name w:val="List Paragraph"/>
    <w:basedOn w:val="a"/>
    <w:uiPriority w:val="34"/>
    <w:qFormat/>
    <w:rsid w:val="00893B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70E46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2019-01-14T03:44:00Z</cp:lastPrinted>
  <dcterms:created xsi:type="dcterms:W3CDTF">2019-01-11T10:20:00Z</dcterms:created>
  <dcterms:modified xsi:type="dcterms:W3CDTF">2019-01-14T10:17:00Z</dcterms:modified>
</cp:coreProperties>
</file>